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DB90" w14:textId="77777777" w:rsidR="00292090" w:rsidRPr="00292090" w:rsidRDefault="00292090" w:rsidP="00292090">
      <w:pPr>
        <w:tabs>
          <w:tab w:val="left" w:pos="0"/>
          <w:tab w:val="left" w:pos="567"/>
        </w:tabs>
        <w:spacing w:after="160" w:line="276" w:lineRule="auto"/>
        <w:jc w:val="center"/>
        <w:rPr>
          <w:rFonts w:ascii="Times New Roman" w:hAnsi="Times New Roman"/>
          <w:szCs w:val="28"/>
          <w:lang w:val="uk-UA"/>
        </w:rPr>
      </w:pPr>
      <w:r w:rsidRPr="00292090">
        <w:rPr>
          <w:rFonts w:ascii="Times New Roman" w:hAnsi="Times New Roman"/>
          <w:b/>
          <w:szCs w:val="28"/>
          <w:lang w:val="uk-UA"/>
        </w:rPr>
        <w:t>Вимоги до оформлення робіт, які подаються для участі у Конкурсі</w:t>
      </w:r>
    </w:p>
    <w:p w14:paraId="4EEBF25C"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1) наукова робота може мати не більше двох авторів за наявності у них спільних з теми наукової роботи матеріалів та одного наукового керівника;</w:t>
      </w:r>
    </w:p>
    <w:p w14:paraId="4CBDA576"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2) обсяг роботи не повинен перевищувати 30 сторінок без урахування додатків та списку використаної літератури. Нумерація обов’язкова, крім першої сторінки;</w:t>
      </w:r>
    </w:p>
    <w:p w14:paraId="22818B3E" w14:textId="77777777" w:rsidR="00292090" w:rsidRPr="00292090" w:rsidRDefault="00292090" w:rsidP="00292090">
      <w:pPr>
        <w:spacing w:line="276" w:lineRule="auto"/>
        <w:ind w:firstLine="567"/>
        <w:jc w:val="both"/>
        <w:rPr>
          <w:rFonts w:ascii="Times New Roman" w:hAnsi="Times New Roman"/>
          <w:spacing w:val="-2"/>
          <w:sz w:val="26"/>
          <w:szCs w:val="26"/>
          <w:lang w:val="uk-UA"/>
        </w:rPr>
      </w:pPr>
      <w:r w:rsidRPr="00292090">
        <w:rPr>
          <w:rFonts w:ascii="Times New Roman" w:hAnsi="Times New Roman"/>
          <w:spacing w:val="-2"/>
          <w:sz w:val="26"/>
          <w:szCs w:val="26"/>
          <w:lang w:val="uk-UA"/>
        </w:rPr>
        <w:t xml:space="preserve">3) текст друкується шрифтом </w:t>
      </w:r>
      <w:proofErr w:type="spellStart"/>
      <w:r w:rsidRPr="00292090">
        <w:rPr>
          <w:rFonts w:ascii="Times New Roman" w:hAnsi="Times New Roman"/>
          <w:spacing w:val="-2"/>
          <w:sz w:val="26"/>
          <w:szCs w:val="26"/>
          <w:lang w:val="uk-UA"/>
        </w:rPr>
        <w:t>Times</w:t>
      </w:r>
      <w:proofErr w:type="spellEnd"/>
      <w:r w:rsidRPr="00292090">
        <w:rPr>
          <w:rFonts w:ascii="Times New Roman" w:hAnsi="Times New Roman"/>
          <w:spacing w:val="-2"/>
          <w:sz w:val="26"/>
          <w:szCs w:val="26"/>
          <w:lang w:val="uk-UA"/>
        </w:rPr>
        <w:t xml:space="preserve"> </w:t>
      </w:r>
      <w:proofErr w:type="spellStart"/>
      <w:r w:rsidRPr="00292090">
        <w:rPr>
          <w:rFonts w:ascii="Times New Roman" w:hAnsi="Times New Roman"/>
          <w:spacing w:val="-2"/>
          <w:sz w:val="26"/>
          <w:szCs w:val="26"/>
          <w:lang w:val="uk-UA"/>
        </w:rPr>
        <w:t>New</w:t>
      </w:r>
      <w:proofErr w:type="spellEnd"/>
      <w:r w:rsidRPr="00292090">
        <w:rPr>
          <w:rFonts w:ascii="Times New Roman" w:hAnsi="Times New Roman"/>
          <w:spacing w:val="-2"/>
          <w:sz w:val="26"/>
          <w:szCs w:val="26"/>
          <w:lang w:val="uk-UA"/>
        </w:rPr>
        <w:t xml:space="preserve"> </w:t>
      </w:r>
      <w:proofErr w:type="spellStart"/>
      <w:r w:rsidRPr="00292090">
        <w:rPr>
          <w:rFonts w:ascii="Times New Roman" w:hAnsi="Times New Roman"/>
          <w:spacing w:val="-2"/>
          <w:sz w:val="26"/>
          <w:szCs w:val="26"/>
          <w:lang w:val="uk-UA"/>
        </w:rPr>
        <w:t>Roman</w:t>
      </w:r>
      <w:proofErr w:type="spellEnd"/>
      <w:r w:rsidRPr="00292090">
        <w:rPr>
          <w:rFonts w:ascii="Times New Roman" w:hAnsi="Times New Roman"/>
          <w:spacing w:val="-2"/>
          <w:sz w:val="26"/>
          <w:szCs w:val="26"/>
          <w:lang w:val="uk-UA"/>
        </w:rPr>
        <w:t>, міжрядковий інтервал 1,5, кегль 14, аркуш формату А4, поля: ліве – 30 мм, праве – 10 мм, верхнє і нижнє – по 20 мм;</w:t>
      </w:r>
    </w:p>
    <w:p w14:paraId="5EC78829"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4) наукова робота не повинна містити ознак академічного плагіату та має включати оригінальні ідеї автора (авторів);</w:t>
      </w:r>
    </w:p>
    <w:p w14:paraId="27BF8767" w14:textId="77777777" w:rsidR="00292090" w:rsidRPr="00292090" w:rsidRDefault="00292090" w:rsidP="00292090">
      <w:pPr>
        <w:keepNext/>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5) наукова робота має містити (у відповідному порядку):</w:t>
      </w:r>
    </w:p>
    <w:p w14:paraId="79BA5394"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а) титульну сторінку. На ній зазначаються тільки шифр (до двох слів) і назва;</w:t>
      </w:r>
    </w:p>
    <w:p w14:paraId="7C255ACF"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б) зміст;</w:t>
      </w:r>
    </w:p>
    <w:p w14:paraId="4019B5C1"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в) вступ, який включає актуальність, об’єкт, предмет, мету, завдання, методологію, наукову новизну, теоретичну та практичну значущість;</w:t>
      </w:r>
    </w:p>
    <w:p w14:paraId="355E7F03"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г) розділи й підрозділи основного тексту;</w:t>
      </w:r>
    </w:p>
    <w:p w14:paraId="053B5E06"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ґ) висновки;</w:t>
      </w:r>
    </w:p>
    <w:p w14:paraId="5192CE0A"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д) належно оформлений список використаної літератури (під час написання тексту наукової роботи рекомендовано користуватися та робити відповідні посилання передусім на монографії, дисертаційні дослідження та наукові статті, наукові джерела, опубліковані іншими, крім української та російської, мовами);</w:t>
      </w:r>
    </w:p>
    <w:p w14:paraId="07F748E0"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е) додатки у формі схем, таблиць тощо є рекомендованими та підвищують візуалізацію роботи;</w:t>
      </w:r>
    </w:p>
    <w:p w14:paraId="34B37ACA"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є) анотацію, у якій зазначаються актуальність, мета, завдання, використана методика дослідження та загальна характеристика роботи (структура, обсяг, кількість схем, таблиць, використаних наукових джерел тощо). Текст анотації повинен бути лаконічним та відображати основний зміст роботи, обсяг орієнтовно до 2-х сторінок;</w:t>
      </w:r>
    </w:p>
    <w:p w14:paraId="647A60D0"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 xml:space="preserve">ж) копії наукових статей і тез доповідей автора (за наявності). Прізвища, ініціали автора (авторів) та наукового керівника, найменування закладу вищої освіти замінюються шифром. Слід узяти до уваги, що за додані </w:t>
      </w:r>
      <w:proofErr w:type="spellStart"/>
      <w:r w:rsidRPr="00292090">
        <w:rPr>
          <w:rFonts w:ascii="Times New Roman" w:hAnsi="Times New Roman"/>
          <w:sz w:val="26"/>
          <w:szCs w:val="26"/>
          <w:lang w:val="uk-UA"/>
        </w:rPr>
        <w:t>сканкопії</w:t>
      </w:r>
      <w:proofErr w:type="spellEnd"/>
      <w:r w:rsidRPr="00292090">
        <w:rPr>
          <w:rFonts w:ascii="Times New Roman" w:hAnsi="Times New Roman"/>
          <w:sz w:val="26"/>
          <w:szCs w:val="26"/>
          <w:lang w:val="uk-UA"/>
        </w:rPr>
        <w:t xml:space="preserve"> наукових публікацій передбачено </w:t>
      </w:r>
      <w:r w:rsidRPr="00292090">
        <w:rPr>
          <w:rFonts w:ascii="Times New Roman" w:hAnsi="Times New Roman"/>
          <w:bCs/>
          <w:sz w:val="26"/>
          <w:szCs w:val="26"/>
          <w:lang w:val="uk-UA"/>
        </w:rPr>
        <w:t>відповідні бали</w:t>
      </w:r>
      <w:r w:rsidRPr="00292090">
        <w:rPr>
          <w:rFonts w:ascii="Times New Roman" w:hAnsi="Times New Roman"/>
          <w:sz w:val="26"/>
          <w:szCs w:val="26"/>
          <w:lang w:val="uk-UA"/>
        </w:rPr>
        <w:t xml:space="preserve"> і вони враховуються під час рецензування роботи;</w:t>
      </w:r>
    </w:p>
    <w:p w14:paraId="45E0E5B4"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 xml:space="preserve">з) документальне підтвердження впровадження результатів роботи, зокрема у навчальній, науковій, нормотворчій та </w:t>
      </w:r>
      <w:proofErr w:type="spellStart"/>
      <w:r w:rsidRPr="00292090">
        <w:rPr>
          <w:rFonts w:ascii="Times New Roman" w:hAnsi="Times New Roman"/>
          <w:sz w:val="26"/>
          <w:szCs w:val="26"/>
          <w:lang w:val="uk-UA"/>
        </w:rPr>
        <w:t>нормозастосовній</w:t>
      </w:r>
      <w:proofErr w:type="spellEnd"/>
      <w:r w:rsidRPr="00292090">
        <w:rPr>
          <w:rFonts w:ascii="Times New Roman" w:hAnsi="Times New Roman"/>
          <w:sz w:val="26"/>
          <w:szCs w:val="26"/>
          <w:lang w:val="uk-UA"/>
        </w:rPr>
        <w:t xml:space="preserve"> діяльності (за наявності). Прізвища, ініціали автора (авторів) та наукового керівника, найменування закладу вищої освіти замінюються шифром. Слід узяти до уваги, що за підтвердження впровадження результатів роботи передбачено </w:t>
      </w:r>
      <w:r w:rsidRPr="00292090">
        <w:rPr>
          <w:rFonts w:ascii="Times New Roman" w:hAnsi="Times New Roman"/>
          <w:bCs/>
          <w:sz w:val="26"/>
          <w:szCs w:val="26"/>
          <w:lang w:val="uk-UA"/>
        </w:rPr>
        <w:t>відповідні бали</w:t>
      </w:r>
      <w:r w:rsidRPr="00292090">
        <w:rPr>
          <w:rFonts w:ascii="Times New Roman" w:hAnsi="Times New Roman"/>
          <w:sz w:val="26"/>
          <w:szCs w:val="26"/>
          <w:lang w:val="uk-UA"/>
        </w:rPr>
        <w:t xml:space="preserve"> і воно враховується під час рецензування роботи;</w:t>
      </w:r>
    </w:p>
    <w:p w14:paraId="5FD8F192" w14:textId="77777777" w:rsidR="00292090" w:rsidRPr="00292090" w:rsidRDefault="00292090" w:rsidP="00292090">
      <w:pPr>
        <w:spacing w:line="276" w:lineRule="auto"/>
        <w:ind w:firstLine="567"/>
        <w:jc w:val="both"/>
        <w:rPr>
          <w:rFonts w:ascii="Times New Roman" w:hAnsi="Times New Roman"/>
          <w:sz w:val="26"/>
          <w:szCs w:val="26"/>
          <w:lang w:val="uk-UA"/>
        </w:rPr>
      </w:pPr>
      <w:r w:rsidRPr="00292090">
        <w:rPr>
          <w:rFonts w:ascii="Times New Roman" w:hAnsi="Times New Roman"/>
          <w:sz w:val="26"/>
          <w:szCs w:val="26"/>
          <w:lang w:val="uk-UA"/>
        </w:rPr>
        <w:t>6) окремо від роботи під тим самим шифром подаються відомості про автора (авторів) та наукового керівника роботи;</w:t>
      </w:r>
    </w:p>
    <w:p w14:paraId="1F75E702" w14:textId="20B85D4F" w:rsidR="003513E7" w:rsidRDefault="00292090" w:rsidP="00292090">
      <w:pPr>
        <w:tabs>
          <w:tab w:val="left" w:pos="0"/>
          <w:tab w:val="left" w:pos="567"/>
        </w:tabs>
        <w:spacing w:after="160" w:line="276" w:lineRule="auto"/>
        <w:ind w:firstLine="567"/>
        <w:jc w:val="both"/>
      </w:pPr>
      <w:r w:rsidRPr="00292090">
        <w:rPr>
          <w:rFonts w:ascii="Times New Roman" w:hAnsi="Times New Roman"/>
          <w:sz w:val="26"/>
          <w:szCs w:val="26"/>
          <w:lang w:val="uk-UA"/>
        </w:rPr>
        <w:t>7) наукові роботи подаються в друкованому й електронному вигляді. Друкований та електронний варіанти роботи повинні бути ідентичними.</w:t>
      </w:r>
    </w:p>
    <w:sectPr w:rsidR="003513E7" w:rsidSect="002A30FE">
      <w:pgSz w:w="11906" w:h="16838"/>
      <w:pgMar w:top="851" w:right="73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CF"/>
    <w:rsid w:val="00292090"/>
    <w:rsid w:val="002A30FE"/>
    <w:rsid w:val="002B77CF"/>
    <w:rsid w:val="003513E7"/>
    <w:rsid w:val="00401113"/>
    <w:rsid w:val="00804F79"/>
    <w:rsid w:val="00916241"/>
    <w:rsid w:val="009B15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90BE"/>
  <w15:chartTrackingRefBased/>
  <w15:docId w15:val="{DAF48309-860E-433F-B392-ED0C3AB4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0FE"/>
    <w:pPr>
      <w:spacing w:after="0" w:line="240" w:lineRule="auto"/>
    </w:pPr>
    <w:rPr>
      <w:rFonts w:ascii="Courier New" w:eastAsia="Times New Roman" w:hAnsi="Courier New"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27186">
      <w:bodyDiv w:val="1"/>
      <w:marLeft w:val="0"/>
      <w:marRight w:val="0"/>
      <w:marTop w:val="0"/>
      <w:marBottom w:val="0"/>
      <w:divBdr>
        <w:top w:val="none" w:sz="0" w:space="0" w:color="auto"/>
        <w:left w:val="none" w:sz="0" w:space="0" w:color="auto"/>
        <w:bottom w:val="none" w:sz="0" w:space="0" w:color="auto"/>
        <w:right w:val="none" w:sz="0" w:space="0" w:color="auto"/>
      </w:divBdr>
    </w:div>
    <w:div w:id="13825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1705</Words>
  <Characters>972</Characters>
  <Application>Microsoft Office Word</Application>
  <DocSecurity>0</DocSecurity>
  <Lines>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2021-10-07T10:24:00Z</dcterms:created>
  <dcterms:modified xsi:type="dcterms:W3CDTF">2021-10-19T12:55:00Z</dcterms:modified>
</cp:coreProperties>
</file>